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:rsidTr="00416259">
        <w:tc>
          <w:tcPr>
            <w:tcW w:w="3200" w:type="pct"/>
            <w:shd w:val="clear" w:color="auto" w:fill="983620" w:themeFill="accent2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26113B" w:rsidRDefault="0026113B" w:rsidP="00416259">
            <w:pPr>
              <w:pStyle w:val="NoSpacing"/>
            </w:pPr>
          </w:p>
        </w:tc>
      </w:tr>
      <w:tr w:rsidR="0026113B" w:rsidTr="006103BD">
        <w:trPr>
          <w:trHeight w:val="720"/>
        </w:trPr>
        <w:tc>
          <w:tcPr>
            <w:tcW w:w="3200" w:type="pct"/>
            <w:vAlign w:val="bottom"/>
          </w:tcPr>
          <w:p w:rsidR="0026113B" w:rsidRDefault="0026113B" w:rsidP="00416259"/>
        </w:tc>
        <w:tc>
          <w:tcPr>
            <w:tcW w:w="104" w:type="pct"/>
            <w:vAlign w:val="bottom"/>
          </w:tcPr>
          <w:p w:rsidR="0026113B" w:rsidRDefault="0026113B" w:rsidP="00416259"/>
        </w:tc>
        <w:tc>
          <w:tcPr>
            <w:tcW w:w="1700" w:type="pct"/>
            <w:vAlign w:val="bottom"/>
          </w:tcPr>
          <w:p w:rsidR="0026113B" w:rsidRDefault="0026113B" w:rsidP="00DD2F19">
            <w:pPr>
              <w:pStyle w:val="Header"/>
            </w:pPr>
            <w:r>
              <w:br/>
            </w:r>
          </w:p>
        </w:tc>
      </w:tr>
      <w:tr w:rsidR="0026113B" w:rsidTr="006103BD">
        <w:trPr>
          <w:trHeight w:val="1800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470B3450E0A6344DB4D0975EBE5F5DB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26113B" w:rsidRPr="00BA009E" w:rsidRDefault="00DD2F19" w:rsidP="00416259">
                <w:pPr>
                  <w:pStyle w:val="Title"/>
                  <w:jc w:val="both"/>
                </w:pPr>
                <w:r>
                  <w:t>Physics</w:t>
                </w:r>
              </w:p>
            </w:sdtContent>
          </w:sdt>
          <w:p w:rsidR="0026113B" w:rsidRDefault="00AF401C" w:rsidP="00DD2F19">
            <w:pPr>
              <w:pStyle w:val="Subtitle"/>
            </w:pPr>
            <w:sdt>
              <w:sdtPr>
                <w:alias w:val="Subtitle"/>
                <w:tag w:val=""/>
                <w:id w:val="-1702467403"/>
                <w:placeholder>
                  <w:docPart w:val="D8431D71DF25814F885D901F2025418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>
                  <w:t>2017-2018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Default="0026113B" w:rsidP="00416259"/>
        </w:tc>
        <w:tc>
          <w:tcPr>
            <w:tcW w:w="1700" w:type="pct"/>
            <w:vAlign w:val="bottom"/>
          </w:tcPr>
          <w:p w:rsidR="00420B52" w:rsidRDefault="0026113B" w:rsidP="00420B52">
            <w:pPr>
              <w:pStyle w:val="ContactDetails"/>
              <w:spacing w:after="0" w:line="240" w:lineRule="auto"/>
            </w:pPr>
            <w:r>
              <w:t xml:space="preserve">Instructor: </w:t>
            </w:r>
            <w:r w:rsidR="00420B52">
              <w:t>Jessica Stapleton</w:t>
            </w:r>
            <w:r>
              <w:br/>
              <w:t xml:space="preserve">E-Mail: </w:t>
            </w:r>
            <w:r w:rsidR="00420B52">
              <w:t>jessica.stapleton@cusd4.com</w:t>
            </w:r>
            <w:r w:rsidR="00DE72FE">
              <w:fldChar w:fldCharType="begin"/>
            </w:r>
            <w:r>
              <w:instrText xml:space="preserve"> PLACEHOLDER </w:instrText>
            </w:r>
            <w:r w:rsidR="00DE72FE">
              <w:fldChar w:fldCharType="begin"/>
            </w:r>
            <w:r>
              <w:instrText xml:space="preserve"> IF </w:instrText>
            </w:r>
            <w:r w:rsidR="00DE72FE">
              <w:fldChar w:fldCharType="begin"/>
            </w:r>
            <w:r>
              <w:instrText xml:space="preserve"> USERPROPERTY EmailAddress1 </w:instrText>
            </w:r>
            <w:r w:rsidR="00DE72FE">
              <w:fldChar w:fldCharType="end"/>
            </w:r>
            <w:r>
              <w:instrText xml:space="preserve">="" "[Your E-Mail]" </w:instrText>
            </w:r>
            <w:r w:rsidR="00DE72FE">
              <w:fldChar w:fldCharType="begin"/>
            </w:r>
            <w:r>
              <w:instrText xml:space="preserve"> USERPROPERTY EmailAddress1 </w:instrText>
            </w:r>
            <w:r w:rsidR="00DE72FE">
              <w:fldChar w:fldCharType="separate"/>
            </w:r>
            <w:r>
              <w:instrText>Error! Bookmark not defined.</w:instrText>
            </w:r>
            <w:r w:rsidR="00DE72FE">
              <w:fldChar w:fldCharType="end"/>
            </w:r>
            <w:r w:rsidR="00DE72FE">
              <w:fldChar w:fldCharType="separate"/>
            </w:r>
            <w:r w:rsidR="001D7694">
              <w:rPr>
                <w:noProof/>
              </w:rPr>
              <w:instrText>[Your E-Mail]</w:instrText>
            </w:r>
            <w:r w:rsidR="00DE72FE">
              <w:fldChar w:fldCharType="end"/>
            </w:r>
            <w:r>
              <w:instrText xml:space="preserve"> \* MERGEFORMAT</w:instrText>
            </w:r>
            <w:r w:rsidR="00DE72FE">
              <w:fldChar w:fldCharType="end"/>
            </w:r>
            <w:r>
              <w:br/>
              <w:t xml:space="preserve">Phone: </w:t>
            </w:r>
            <w:r w:rsidR="00420B52">
              <w:t xml:space="preserve">217-936-2116                                                    </w:t>
            </w:r>
          </w:p>
          <w:p w:rsidR="0026113B" w:rsidRDefault="00420B52" w:rsidP="00420B52">
            <w:pPr>
              <w:pStyle w:val="ContactDetails"/>
              <w:spacing w:after="0" w:line="240" w:lineRule="auto"/>
            </w:pPr>
            <w:r>
              <w:t>Website: cusd4biology.com</w:t>
            </w:r>
            <w:r w:rsidR="00DE72FE">
              <w:fldChar w:fldCharType="begin"/>
            </w:r>
            <w:r w:rsidR="0026113B">
              <w:instrText xml:space="preserve"> PLACEHOLDER </w:instrText>
            </w:r>
            <w:r w:rsidR="00DE72FE">
              <w:fldChar w:fldCharType="begin"/>
            </w:r>
            <w:r w:rsidR="0026113B">
              <w:instrText xml:space="preserve"> IF </w:instrText>
            </w:r>
            <w:r w:rsidR="00DE72FE">
              <w:fldChar w:fldCharType="begin"/>
            </w:r>
            <w:r w:rsidR="0026113B">
              <w:instrText xml:space="preserve"> USERPROPERTY Work </w:instrText>
            </w:r>
            <w:r w:rsidR="00DE72FE">
              <w:fldChar w:fldCharType="end"/>
            </w:r>
            <w:r w:rsidR="0026113B">
              <w:instrText xml:space="preserve">="" "[Your Phone]" </w:instrText>
            </w:r>
            <w:r w:rsidR="00DE72FE">
              <w:fldChar w:fldCharType="begin"/>
            </w:r>
            <w:r w:rsidR="0026113B">
              <w:instrText xml:space="preserve"> USERPROPERTY Work </w:instrText>
            </w:r>
            <w:r w:rsidR="00DE72FE">
              <w:fldChar w:fldCharType="separate"/>
            </w:r>
            <w:r w:rsidR="0026113B">
              <w:instrText>Error! Bookmark not defined.</w:instrText>
            </w:r>
            <w:r w:rsidR="00DE72FE">
              <w:fldChar w:fldCharType="end"/>
            </w:r>
            <w:r w:rsidR="00DE72FE">
              <w:fldChar w:fldCharType="separate"/>
            </w:r>
            <w:r w:rsidR="001D7694">
              <w:rPr>
                <w:noProof/>
              </w:rPr>
              <w:instrText>[Your Phone]</w:instrText>
            </w:r>
            <w:r w:rsidR="00DE72FE">
              <w:fldChar w:fldCharType="end"/>
            </w:r>
            <w:r w:rsidR="0026113B">
              <w:instrText xml:space="preserve"> \* MERGEFORMAT</w:instrText>
            </w:r>
            <w:r w:rsidR="00DE72FE">
              <w:fldChar w:fldCharType="end"/>
            </w:r>
          </w:p>
        </w:tc>
      </w:tr>
      <w:tr w:rsidR="0026113B" w:rsidTr="00416259">
        <w:tc>
          <w:tcPr>
            <w:tcW w:w="3200" w:type="pct"/>
            <w:shd w:val="clear" w:color="auto" w:fill="983620" w:themeFill="accent2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26113B" w:rsidRDefault="0026113B" w:rsidP="00416259">
            <w:pPr>
              <w:pStyle w:val="NoSpacing"/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1159" w:type="dxa"/>
        <w:tblLayout w:type="fixed"/>
        <w:tblLook w:val="04A0" w:firstRow="1" w:lastRow="0" w:firstColumn="1" w:lastColumn="0" w:noHBand="0" w:noVBand="1"/>
      </w:tblPr>
      <w:tblGrid>
        <w:gridCol w:w="7088"/>
        <w:gridCol w:w="237"/>
        <w:gridCol w:w="3834"/>
      </w:tblGrid>
      <w:tr w:rsidR="0050368A" w:rsidTr="0050368A">
        <w:trPr>
          <w:trHeight w:val="2160"/>
        </w:trPr>
        <w:tc>
          <w:tcPr>
            <w:tcW w:w="3176" w:type="pct"/>
          </w:tcPr>
          <w:p w:rsidR="0050368A" w:rsidRDefault="0050368A" w:rsidP="0050368A">
            <w:pPr>
              <w:pStyle w:val="Heading1"/>
            </w:pPr>
            <w:bookmarkStart w:id="0" w:name="_Toc261004494"/>
            <w:bookmarkStart w:id="1" w:name="_Toc261004492"/>
            <w:r>
              <w:t>Overview</w:t>
            </w:r>
          </w:p>
          <w:p w:rsidR="0050368A" w:rsidRPr="0055491E" w:rsidRDefault="0050368A" w:rsidP="0050368A">
            <w:r>
              <w:rPr>
                <w:rFonts w:eastAsiaTheme="minorHAnsi"/>
                <w:bCs/>
                <w:color w:val="auto"/>
              </w:rPr>
              <w:t>This class will build upon concepts/ideas that were introduced in physical science.  Students will explain more in-depth phenomena.  Students will develop and use models, plan and conduct investigations, analyze and interpret data, use mathematical and computational thinking, and construct explanations to demonstrate an understanding of 4 core ideas.</w:t>
            </w:r>
          </w:p>
          <w:p w:rsidR="0050368A" w:rsidRPr="00C6360D" w:rsidRDefault="0050368A" w:rsidP="0050368A">
            <w:pPr>
              <w:pStyle w:val="Heading1"/>
            </w:pPr>
            <w:r>
              <w:t>Goals</w:t>
            </w:r>
          </w:p>
          <w:p w:rsidR="0050368A" w:rsidRDefault="0050368A" w:rsidP="0050368A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We will be focusing on 4 core ideas</w:t>
            </w:r>
            <w:r w:rsidR="001B1EB7">
              <w:rPr>
                <w:rFonts w:eastAsiaTheme="minorHAnsi"/>
                <w:bCs/>
                <w:color w:val="auto"/>
              </w:rPr>
              <w:t xml:space="preserve"> or units</w:t>
            </w:r>
            <w:r>
              <w:rPr>
                <w:rFonts w:eastAsiaTheme="minorHAnsi"/>
                <w:bCs/>
                <w:color w:val="auto"/>
              </w:rPr>
              <w:t xml:space="preserve">.  They are matter and its interactions, motion and stability, energy and waves and their interactions.  We will be taking a concept based approach to these topics.  Students will </w:t>
            </w:r>
            <w:r w:rsidR="00B213CD">
              <w:rPr>
                <w:rFonts w:eastAsiaTheme="minorHAnsi"/>
                <w:bCs/>
                <w:color w:val="auto"/>
              </w:rPr>
              <w:t xml:space="preserve">be </w:t>
            </w:r>
            <w:r>
              <w:rPr>
                <w:rFonts w:eastAsiaTheme="minorHAnsi"/>
                <w:bCs/>
                <w:color w:val="auto"/>
              </w:rPr>
              <w:t xml:space="preserve">expected to perform algebraic equations as well as manipulate them.  </w:t>
            </w:r>
            <w:r w:rsidR="001B1EB7">
              <w:rPr>
                <w:rFonts w:eastAsiaTheme="minorHAnsi"/>
                <w:bCs/>
                <w:color w:val="auto"/>
              </w:rPr>
              <w:t>There will be several mini units/tests within the larger units as a whole.</w:t>
            </w:r>
          </w:p>
          <w:p w:rsidR="0050368A" w:rsidRDefault="00877E03" w:rsidP="0050368A">
            <w:pPr>
              <w:pStyle w:val="ListParagraph"/>
              <w:numPr>
                <w:ilvl w:val="0"/>
                <w:numId w:val="10"/>
              </w:numPr>
            </w:pPr>
            <w:r>
              <w:t>Matter and its interactions: we will be discussing the transfer of heat in thermodynamics and the interactions of electrons through electricity and magnetism.</w:t>
            </w:r>
          </w:p>
          <w:p w:rsidR="00877E03" w:rsidRDefault="00877E03" w:rsidP="0050368A">
            <w:pPr>
              <w:pStyle w:val="ListParagraph"/>
              <w:numPr>
                <w:ilvl w:val="0"/>
                <w:numId w:val="10"/>
              </w:numPr>
            </w:pPr>
            <w:r>
              <w:t xml:space="preserve">Motion and stability: we will be studying dynamics and kinematics.  Students will learn and understand the difference between mass and weight, the interactions between </w:t>
            </w:r>
            <w:r w:rsidR="001B1EB7">
              <w:t>all objects through forces and N</w:t>
            </w:r>
            <w:r>
              <w:t>ewton’</w:t>
            </w:r>
            <w:r w:rsidR="001B1EB7">
              <w:t>s Laws as well as Coulomb’s Law.</w:t>
            </w:r>
          </w:p>
          <w:p w:rsidR="001B1EB7" w:rsidRDefault="001B1EB7" w:rsidP="0050368A">
            <w:pPr>
              <w:pStyle w:val="ListParagraph"/>
              <w:numPr>
                <w:ilvl w:val="0"/>
                <w:numId w:val="10"/>
              </w:numPr>
            </w:pPr>
            <w:r>
              <w:t>Energy: students will understand the definition of energy.  They will explore energy both macroscopically through light, waves, motion and sound as well as microscopically.  Students will understand that energy is conserved: it cannot be created or destroyed; rather it is transferred.  We will also study forces and energy and how they relate.</w:t>
            </w:r>
          </w:p>
          <w:p w:rsidR="001B1EB7" w:rsidRPr="0055491E" w:rsidRDefault="001B1EB7" w:rsidP="0050368A">
            <w:pPr>
              <w:pStyle w:val="ListParagraph"/>
              <w:numPr>
                <w:ilvl w:val="0"/>
                <w:numId w:val="10"/>
              </w:numPr>
            </w:pPr>
            <w:r>
              <w:t>Waves</w:t>
            </w:r>
            <w:r w:rsidR="001A39E0">
              <w:t xml:space="preserve"> and interactions: students will study wavelength and frequency through heat, sound and springs.  Students will also understand electromagnetic radiation and how waves change.</w:t>
            </w:r>
          </w:p>
          <w:p w:rsidR="0050368A" w:rsidRPr="00C6360D" w:rsidRDefault="00C07478" w:rsidP="0050368A">
            <w:pPr>
              <w:pStyle w:val="Heading1"/>
            </w:pPr>
            <w:r>
              <w:t>Expectation</w:t>
            </w:r>
            <w:r w:rsidR="0050368A">
              <w:t>s</w:t>
            </w:r>
          </w:p>
          <w:p w:rsidR="0050368A" w:rsidRDefault="00C07478" w:rsidP="00C07478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are expected to follow all directions and behave according</w:t>
            </w:r>
            <w:r w:rsidR="00420B52">
              <w:rPr>
                <w:rFonts w:eastAsiaTheme="minorHAnsi"/>
                <w:bCs/>
                <w:color w:val="auto"/>
              </w:rPr>
              <w:t>ly:</w:t>
            </w:r>
          </w:p>
          <w:p w:rsidR="00C07478" w:rsidRDefault="00C07478" w:rsidP="00C07478">
            <w:pPr>
              <w:pStyle w:val="ListParagraph"/>
              <w:numPr>
                <w:ilvl w:val="0"/>
                <w:numId w:val="11"/>
              </w:numPr>
            </w:pPr>
            <w:r>
              <w:t>Be responsible: students are expected to have all materials and homework every day in class, unless told otherwise.  Students will be expected to follow all safety protocol while performing lab investigations.</w:t>
            </w:r>
          </w:p>
          <w:p w:rsidR="00C07478" w:rsidRDefault="00C07478" w:rsidP="00C0747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Be respectful: students are expected to treat each other and </w:t>
            </w:r>
            <w:proofErr w:type="gramStart"/>
            <w:r>
              <w:t>me</w:t>
            </w:r>
            <w:proofErr w:type="gramEnd"/>
            <w:r>
              <w:t xml:space="preserve"> as they would like to be treated themselves. No harsh words, profanity or name calling will be tolerated.</w:t>
            </w:r>
          </w:p>
          <w:p w:rsidR="0050368A" w:rsidRPr="00420B52" w:rsidRDefault="00C07478" w:rsidP="00420B52">
            <w:pPr>
              <w:pStyle w:val="ListParagraph"/>
              <w:numPr>
                <w:ilvl w:val="0"/>
                <w:numId w:val="11"/>
              </w:numPr>
            </w:pPr>
            <w:r>
              <w:t>Be engaged: students are expected to be engaged in the lesson each day.  This means actively listening to group members, those presenting or me and contributing to the discussion when appropriate</w:t>
            </w:r>
            <w:bookmarkEnd w:id="0"/>
            <w:r w:rsidR="00420B52">
              <w:t>.</w:t>
            </w:r>
          </w:p>
        </w:tc>
        <w:tc>
          <w:tcPr>
            <w:tcW w:w="106" w:type="pct"/>
          </w:tcPr>
          <w:p w:rsidR="0050368A" w:rsidRDefault="0050368A" w:rsidP="0050368A"/>
        </w:tc>
        <w:tc>
          <w:tcPr>
            <w:tcW w:w="1718" w:type="pct"/>
          </w:tcPr>
          <w:p w:rsidR="0050368A" w:rsidRDefault="0050368A" w:rsidP="0050368A">
            <w:pPr>
              <w:pStyle w:val="Heading2"/>
            </w:pPr>
            <w:r>
              <w:t>Materials</w:t>
            </w:r>
          </w:p>
          <w:p w:rsidR="0050368A" w:rsidRDefault="0050368A" w:rsidP="0050368A">
            <w:pPr>
              <w:pStyle w:val="BlockText"/>
            </w:pPr>
            <w:r>
              <w:t>Students should bring the following to class every day</w:t>
            </w:r>
          </w:p>
          <w:p w:rsidR="0050368A" w:rsidRDefault="00420B52" w:rsidP="0050368A">
            <w:pPr>
              <w:pStyle w:val="BlockText"/>
              <w:numPr>
                <w:ilvl w:val="0"/>
                <w:numId w:val="8"/>
              </w:numPr>
            </w:pPr>
            <w:r>
              <w:t>Laptop: Physics Textbook</w:t>
            </w:r>
          </w:p>
          <w:p w:rsidR="0050368A" w:rsidRDefault="002C2A5C" w:rsidP="0050368A">
            <w:pPr>
              <w:pStyle w:val="BlockText"/>
              <w:numPr>
                <w:ilvl w:val="0"/>
                <w:numId w:val="8"/>
              </w:numPr>
            </w:pPr>
            <w:r>
              <w:t xml:space="preserve">Protractor </w:t>
            </w:r>
          </w:p>
          <w:p w:rsidR="0050368A" w:rsidRDefault="0050368A" w:rsidP="0050368A">
            <w:pPr>
              <w:pStyle w:val="BlockText"/>
              <w:numPr>
                <w:ilvl w:val="0"/>
                <w:numId w:val="8"/>
              </w:numPr>
            </w:pPr>
            <w:r>
              <w:t>Calculator with trig functions</w:t>
            </w:r>
          </w:p>
          <w:p w:rsidR="0050368A" w:rsidRDefault="00420B52" w:rsidP="0050368A">
            <w:pPr>
              <w:pStyle w:val="BlockText"/>
              <w:numPr>
                <w:ilvl w:val="0"/>
                <w:numId w:val="8"/>
              </w:numPr>
            </w:pPr>
            <w:r>
              <w:t>N</w:t>
            </w:r>
            <w:r w:rsidR="0050368A">
              <w:t>otebook: must be graph paper</w:t>
            </w:r>
          </w:p>
          <w:p w:rsidR="002C2A5C" w:rsidRDefault="002C2A5C" w:rsidP="0050368A">
            <w:pPr>
              <w:pStyle w:val="BlockText"/>
              <w:numPr>
                <w:ilvl w:val="0"/>
                <w:numId w:val="8"/>
              </w:numPr>
            </w:pPr>
            <w:r>
              <w:t>Colored pencils</w:t>
            </w:r>
          </w:p>
          <w:p w:rsidR="0050368A" w:rsidRDefault="0050368A" w:rsidP="0050368A">
            <w:pPr>
              <w:pStyle w:val="Heading2"/>
            </w:pPr>
            <w:r>
              <w:t>Milestones</w:t>
            </w:r>
          </w:p>
          <w:p w:rsidR="0050368A" w:rsidRDefault="0050368A" w:rsidP="0050368A">
            <w:pPr>
              <w:pStyle w:val="Date"/>
            </w:pPr>
            <w:r>
              <w:t>Laboratory Report</w:t>
            </w:r>
          </w:p>
          <w:p w:rsidR="0050368A" w:rsidRDefault="0050368A" w:rsidP="0050368A">
            <w:pPr>
              <w:pStyle w:val="BlockText"/>
            </w:pPr>
            <w:r>
              <w:t>Several Formal lab write-ups</w:t>
            </w:r>
          </w:p>
          <w:p w:rsidR="0050368A" w:rsidRPr="0058353E" w:rsidRDefault="0050368A" w:rsidP="0050368A">
            <w:pPr>
              <w:pStyle w:val="Date"/>
            </w:pPr>
            <w:r>
              <w:t>Physics Olympics</w:t>
            </w:r>
            <w:r w:rsidR="002C2A5C">
              <w:fldChar w:fldCharType="begin"/>
            </w:r>
            <w:r w:rsidR="002C2A5C">
              <w:instrText xml:space="preserve"> PLACEHOLDER "[Insert Date]" \* MERGEFORMAT </w:instrText>
            </w:r>
            <w:r w:rsidR="002C2A5C">
              <w:fldChar w:fldCharType="end"/>
            </w:r>
          </w:p>
          <w:p w:rsidR="0050368A" w:rsidRDefault="0050368A" w:rsidP="0050368A">
            <w:pPr>
              <w:pStyle w:val="BlockText"/>
            </w:pPr>
            <w:r>
              <w:t>Several times throughout the year students will be completing challenges based on their knowledge of what they are learning.</w:t>
            </w:r>
          </w:p>
          <w:p w:rsidR="0050368A" w:rsidRPr="0058353E" w:rsidRDefault="0050368A" w:rsidP="0050368A">
            <w:pPr>
              <w:pStyle w:val="Date"/>
            </w:pPr>
          </w:p>
        </w:tc>
      </w:tr>
    </w:tbl>
    <w:bookmarkEnd w:id="1"/>
    <w:p w:rsidR="00420B52" w:rsidRPr="00700056" w:rsidRDefault="00420B52" w:rsidP="00420B52">
      <w:pPr>
        <w:rPr>
          <w:color w:val="983620" w:themeColor="accent2"/>
          <w:sz w:val="28"/>
          <w:szCs w:val="28"/>
        </w:rPr>
      </w:pPr>
      <w:r>
        <w:rPr>
          <w:color w:val="983620" w:themeColor="accent2"/>
          <w:sz w:val="28"/>
          <w:szCs w:val="28"/>
        </w:rPr>
        <w:lastRenderedPageBreak/>
        <w:t>Student Contributions/Evaluation</w:t>
      </w:r>
    </w:p>
    <w:p w:rsidR="00420B52" w:rsidRPr="001C3410" w:rsidRDefault="00420B52" w:rsidP="00420B5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Participation/Assignment (15</w:t>
      </w:r>
      <w:r w:rsidRPr="001C3410">
        <w:rPr>
          <w:sz w:val="22"/>
          <w:szCs w:val="22"/>
        </w:rPr>
        <w:t>%)— Attendance</w:t>
      </w:r>
      <w:r>
        <w:rPr>
          <w:sz w:val="22"/>
          <w:szCs w:val="22"/>
        </w:rPr>
        <w:t xml:space="preserve"> and participating in class discussions</w:t>
      </w:r>
      <w:r w:rsidRPr="001C3410">
        <w:rPr>
          <w:sz w:val="22"/>
          <w:szCs w:val="22"/>
        </w:rPr>
        <w:t xml:space="preserve"> is critical to your understanding.  You are responsible for knowing what transpires in class, which may </w:t>
      </w:r>
      <w:r w:rsidRPr="00B531B2">
        <w:rPr>
          <w:b/>
          <w:i/>
          <w:sz w:val="22"/>
          <w:szCs w:val="22"/>
          <w:u w:val="single"/>
        </w:rPr>
        <w:t>include in-class assignments</w:t>
      </w:r>
      <w:r w:rsidRPr="001C3410">
        <w:rPr>
          <w:sz w:val="22"/>
          <w:szCs w:val="22"/>
        </w:rPr>
        <w:t xml:space="preserve">, announcements of assignment due dates, and other information. </w:t>
      </w:r>
      <w:r>
        <w:rPr>
          <w:sz w:val="22"/>
          <w:szCs w:val="22"/>
        </w:rPr>
        <w:t>Homework assignments are also graded in this category.</w:t>
      </w:r>
    </w:p>
    <w:p w:rsidR="00420B52" w:rsidRPr="001C3410" w:rsidRDefault="00420B52" w:rsidP="00420B5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Lab (30</w:t>
      </w:r>
      <w:r w:rsidRPr="001C3410">
        <w:rPr>
          <w:sz w:val="22"/>
          <w:szCs w:val="22"/>
        </w:rPr>
        <w:t xml:space="preserve">%)—Student attendance in lab is required. </w:t>
      </w:r>
      <w:r>
        <w:rPr>
          <w:sz w:val="22"/>
          <w:szCs w:val="22"/>
        </w:rPr>
        <w:t>Students are required t</w:t>
      </w:r>
      <w:r w:rsidRPr="001C3410">
        <w:rPr>
          <w:sz w:val="22"/>
          <w:szCs w:val="22"/>
        </w:rPr>
        <w:t xml:space="preserve">o make up missed lab sessions.  Students will work in small groups to complete assignments, but individual lab reports must be submitted.  The lab portion of the grade will be </w:t>
      </w:r>
      <w:r>
        <w:rPr>
          <w:sz w:val="22"/>
          <w:szCs w:val="22"/>
        </w:rPr>
        <w:t>based on lab behavior, lab reports and assignments</w:t>
      </w:r>
      <w:r w:rsidRPr="001C3410">
        <w:rPr>
          <w:sz w:val="22"/>
          <w:szCs w:val="22"/>
        </w:rPr>
        <w:t>.</w:t>
      </w:r>
    </w:p>
    <w:p w:rsidR="00420B52" w:rsidRDefault="00420B52" w:rsidP="00420B5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Quizzes (20</w:t>
      </w:r>
      <w:r w:rsidRPr="001C3410">
        <w:rPr>
          <w:sz w:val="22"/>
          <w:szCs w:val="22"/>
        </w:rPr>
        <w:t>%)—</w:t>
      </w:r>
      <w:r>
        <w:rPr>
          <w:sz w:val="22"/>
          <w:szCs w:val="22"/>
        </w:rPr>
        <w:t xml:space="preserve"> Students will have quizzes periodically throughout this course, both pop and scheduled quizzes.</w:t>
      </w:r>
    </w:p>
    <w:p w:rsidR="00420B52" w:rsidRPr="00700056" w:rsidRDefault="00420B52" w:rsidP="00420B5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Exams (35%)—There will be chapter</w:t>
      </w:r>
      <w:r w:rsidRPr="001C3410">
        <w:rPr>
          <w:sz w:val="22"/>
          <w:szCs w:val="22"/>
        </w:rPr>
        <w:t xml:space="preserve"> exams</w:t>
      </w:r>
      <w:r>
        <w:rPr>
          <w:sz w:val="22"/>
          <w:szCs w:val="22"/>
        </w:rPr>
        <w:t xml:space="preserve"> as well as unit exams.</w:t>
      </w:r>
      <w:r w:rsidRPr="001C3410">
        <w:rPr>
          <w:sz w:val="22"/>
          <w:szCs w:val="22"/>
        </w:rPr>
        <w:t xml:space="preserve"> </w:t>
      </w:r>
    </w:p>
    <w:p w:rsidR="00420B52" w:rsidRDefault="00420B52" w:rsidP="00420B5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There is one (1) final.  The final is 20% of semester grade.</w:t>
      </w:r>
    </w:p>
    <w:p w:rsidR="00420B52" w:rsidRDefault="00420B52" w:rsidP="00420B52">
      <w:pPr>
        <w:spacing w:after="0" w:line="240" w:lineRule="auto"/>
        <w:rPr>
          <w:sz w:val="22"/>
          <w:szCs w:val="22"/>
        </w:rPr>
      </w:pPr>
    </w:p>
    <w:p w:rsidR="00420B52" w:rsidRDefault="00420B52" w:rsidP="00420B52">
      <w:pPr>
        <w:spacing w:after="0" w:line="240" w:lineRule="auto"/>
        <w:rPr>
          <w:sz w:val="22"/>
          <w:szCs w:val="22"/>
        </w:rPr>
      </w:pPr>
    </w:p>
    <w:p w:rsidR="00420B52" w:rsidRDefault="00420B52" w:rsidP="00420B52">
      <w:pPr>
        <w:rPr>
          <w:color w:val="983620" w:themeColor="accent2"/>
          <w:sz w:val="28"/>
          <w:szCs w:val="28"/>
        </w:rPr>
      </w:pPr>
      <w:r>
        <w:rPr>
          <w:color w:val="983620" w:themeColor="accent2"/>
          <w:sz w:val="28"/>
          <w:szCs w:val="28"/>
        </w:rPr>
        <w:t>Grading Scale</w:t>
      </w:r>
    </w:p>
    <w:p w:rsidR="00420B52" w:rsidRDefault="00420B52" w:rsidP="00420B52">
      <w:pPr>
        <w:rPr>
          <w:color w:val="983620" w:themeColor="accent2"/>
          <w:sz w:val="28"/>
          <w:szCs w:val="28"/>
        </w:rPr>
      </w:pPr>
      <w:r>
        <w:rPr>
          <w:color w:val="983620" w:themeColor="accent2"/>
          <w:sz w:val="28"/>
          <w:szCs w:val="28"/>
        </w:rPr>
        <w:tab/>
        <w:t>100 – 94</w:t>
      </w:r>
      <w:r>
        <w:rPr>
          <w:color w:val="983620" w:themeColor="accent2"/>
          <w:sz w:val="28"/>
          <w:szCs w:val="28"/>
        </w:rPr>
        <w:tab/>
      </w:r>
      <w:proofErr w:type="gramStart"/>
      <w:r>
        <w:rPr>
          <w:color w:val="983620" w:themeColor="accent2"/>
          <w:sz w:val="28"/>
          <w:szCs w:val="28"/>
        </w:rPr>
        <w:t>A</w:t>
      </w:r>
      <w:proofErr w:type="gramEnd"/>
      <w:r>
        <w:rPr>
          <w:color w:val="983620" w:themeColor="accent2"/>
          <w:sz w:val="28"/>
          <w:szCs w:val="28"/>
        </w:rPr>
        <w:tab/>
      </w:r>
      <w:r>
        <w:rPr>
          <w:color w:val="983620" w:themeColor="accent2"/>
          <w:sz w:val="28"/>
          <w:szCs w:val="28"/>
        </w:rPr>
        <w:tab/>
      </w:r>
      <w:r>
        <w:rPr>
          <w:color w:val="983620" w:themeColor="accent2"/>
          <w:sz w:val="28"/>
          <w:szCs w:val="28"/>
        </w:rPr>
        <w:tab/>
        <w:t>83 – 80</w:t>
      </w:r>
      <w:r>
        <w:rPr>
          <w:color w:val="983620" w:themeColor="accent2"/>
          <w:sz w:val="28"/>
          <w:szCs w:val="28"/>
        </w:rPr>
        <w:tab/>
        <w:t>B-</w:t>
      </w:r>
      <w:r>
        <w:rPr>
          <w:color w:val="983620" w:themeColor="accent2"/>
          <w:sz w:val="28"/>
          <w:szCs w:val="28"/>
        </w:rPr>
        <w:tab/>
      </w:r>
      <w:r>
        <w:rPr>
          <w:color w:val="983620" w:themeColor="accent2"/>
          <w:sz w:val="28"/>
          <w:szCs w:val="28"/>
        </w:rPr>
        <w:tab/>
        <w:t>59 – BELOW</w:t>
      </w:r>
      <w:r>
        <w:rPr>
          <w:color w:val="983620" w:themeColor="accent2"/>
          <w:sz w:val="28"/>
          <w:szCs w:val="28"/>
        </w:rPr>
        <w:tab/>
        <w:t>F</w:t>
      </w:r>
    </w:p>
    <w:p w:rsidR="00420B52" w:rsidRDefault="00420B52" w:rsidP="00420B52">
      <w:pPr>
        <w:rPr>
          <w:color w:val="983620" w:themeColor="accent2"/>
          <w:sz w:val="28"/>
          <w:szCs w:val="28"/>
        </w:rPr>
      </w:pPr>
      <w:r>
        <w:rPr>
          <w:color w:val="983620" w:themeColor="accent2"/>
          <w:sz w:val="28"/>
          <w:szCs w:val="28"/>
        </w:rPr>
        <w:tab/>
        <w:t xml:space="preserve">   93 - 90</w:t>
      </w:r>
      <w:r>
        <w:rPr>
          <w:color w:val="983620" w:themeColor="accent2"/>
          <w:sz w:val="28"/>
          <w:szCs w:val="28"/>
        </w:rPr>
        <w:tab/>
        <w:t>A-</w:t>
      </w:r>
      <w:r>
        <w:rPr>
          <w:color w:val="983620" w:themeColor="accent2"/>
          <w:sz w:val="28"/>
          <w:szCs w:val="28"/>
        </w:rPr>
        <w:tab/>
      </w:r>
      <w:r>
        <w:rPr>
          <w:color w:val="983620" w:themeColor="accent2"/>
          <w:sz w:val="28"/>
          <w:szCs w:val="28"/>
        </w:rPr>
        <w:tab/>
      </w:r>
      <w:r>
        <w:rPr>
          <w:color w:val="983620" w:themeColor="accent2"/>
          <w:sz w:val="28"/>
          <w:szCs w:val="28"/>
        </w:rPr>
        <w:tab/>
        <w:t>79 – 70</w:t>
      </w:r>
      <w:r>
        <w:rPr>
          <w:color w:val="983620" w:themeColor="accent2"/>
          <w:sz w:val="28"/>
          <w:szCs w:val="28"/>
        </w:rPr>
        <w:tab/>
        <w:t>C</w:t>
      </w:r>
    </w:p>
    <w:p w:rsidR="00420B52" w:rsidRPr="00700056" w:rsidRDefault="00420B52" w:rsidP="00420B52">
      <w:pPr>
        <w:rPr>
          <w:color w:val="983620" w:themeColor="accent2"/>
          <w:sz w:val="28"/>
          <w:szCs w:val="28"/>
        </w:rPr>
      </w:pPr>
      <w:r>
        <w:rPr>
          <w:color w:val="983620" w:themeColor="accent2"/>
          <w:sz w:val="28"/>
          <w:szCs w:val="28"/>
        </w:rPr>
        <w:tab/>
        <w:t xml:space="preserve">   89 – 84</w:t>
      </w:r>
      <w:r>
        <w:rPr>
          <w:color w:val="983620" w:themeColor="accent2"/>
          <w:sz w:val="28"/>
          <w:szCs w:val="28"/>
        </w:rPr>
        <w:tab/>
        <w:t xml:space="preserve">B </w:t>
      </w:r>
      <w:r>
        <w:rPr>
          <w:color w:val="983620" w:themeColor="accent2"/>
          <w:sz w:val="28"/>
          <w:szCs w:val="28"/>
        </w:rPr>
        <w:tab/>
      </w:r>
      <w:r>
        <w:rPr>
          <w:color w:val="983620" w:themeColor="accent2"/>
          <w:sz w:val="28"/>
          <w:szCs w:val="28"/>
        </w:rPr>
        <w:tab/>
      </w:r>
      <w:r>
        <w:rPr>
          <w:color w:val="983620" w:themeColor="accent2"/>
          <w:sz w:val="28"/>
          <w:szCs w:val="28"/>
        </w:rPr>
        <w:tab/>
        <w:t>69 – 60</w:t>
      </w:r>
      <w:r>
        <w:rPr>
          <w:color w:val="983620" w:themeColor="accent2"/>
          <w:sz w:val="28"/>
          <w:szCs w:val="28"/>
        </w:rPr>
        <w:tab/>
        <w:t>D</w:t>
      </w:r>
    </w:p>
    <w:p w:rsidR="00420B52" w:rsidRDefault="00420B52" w:rsidP="00420B52">
      <w:pPr>
        <w:rPr>
          <w:color w:val="983620" w:themeColor="accent2"/>
          <w:szCs w:val="20"/>
        </w:rPr>
      </w:pPr>
      <w:r>
        <w:rPr>
          <w:color w:val="983620" w:themeColor="accent2"/>
          <w:sz w:val="28"/>
          <w:szCs w:val="28"/>
        </w:rPr>
        <w:t>Classroom Rules:</w:t>
      </w:r>
      <w:r>
        <w:rPr>
          <w:color w:val="983620" w:themeColor="accent2"/>
          <w:sz w:val="28"/>
          <w:szCs w:val="28"/>
        </w:rPr>
        <w:tab/>
      </w:r>
      <w:r>
        <w:rPr>
          <w:color w:val="983620" w:themeColor="accent2"/>
          <w:szCs w:val="20"/>
        </w:rPr>
        <w:t xml:space="preserve"> Handbook rules and regulations </w:t>
      </w:r>
      <w:proofErr w:type="gramStart"/>
      <w:r>
        <w:rPr>
          <w:color w:val="983620" w:themeColor="accent2"/>
          <w:szCs w:val="20"/>
        </w:rPr>
        <w:t>are expected to be followed</w:t>
      </w:r>
      <w:proofErr w:type="gramEnd"/>
      <w:r>
        <w:rPr>
          <w:color w:val="983620" w:themeColor="accent2"/>
          <w:szCs w:val="20"/>
        </w:rPr>
        <w:t xml:space="preserve"> as well.</w:t>
      </w:r>
    </w:p>
    <w:p w:rsidR="00420B52" w:rsidRDefault="00420B52" w:rsidP="00420B52">
      <w:pPr>
        <w:pStyle w:val="ListParagraph"/>
        <w:numPr>
          <w:ilvl w:val="0"/>
          <w:numId w:val="13"/>
        </w:numPr>
        <w:rPr>
          <w:color w:val="983620" w:themeColor="accent2"/>
          <w:szCs w:val="20"/>
        </w:rPr>
      </w:pPr>
      <w:r>
        <w:rPr>
          <w:color w:val="auto"/>
          <w:szCs w:val="20"/>
        </w:rPr>
        <w:t xml:space="preserve">Be respectful </w:t>
      </w:r>
      <w:r>
        <w:rPr>
          <w:color w:val="983620" w:themeColor="accent2"/>
          <w:szCs w:val="20"/>
        </w:rPr>
        <w:tab/>
      </w:r>
    </w:p>
    <w:p w:rsidR="00420B52" w:rsidRPr="00A677D6" w:rsidRDefault="00420B52" w:rsidP="00420B52">
      <w:pPr>
        <w:pStyle w:val="ListParagraph"/>
        <w:numPr>
          <w:ilvl w:val="0"/>
          <w:numId w:val="13"/>
        </w:numPr>
        <w:rPr>
          <w:color w:val="983620" w:themeColor="accent2"/>
          <w:szCs w:val="20"/>
        </w:rPr>
      </w:pPr>
      <w:r>
        <w:rPr>
          <w:color w:val="auto"/>
          <w:szCs w:val="20"/>
        </w:rPr>
        <w:t>Be prepared for class</w:t>
      </w:r>
    </w:p>
    <w:p w:rsidR="00420B52" w:rsidRPr="00A677D6" w:rsidRDefault="00420B52" w:rsidP="00420B52">
      <w:pPr>
        <w:pStyle w:val="ListParagraph"/>
        <w:numPr>
          <w:ilvl w:val="0"/>
          <w:numId w:val="13"/>
        </w:numPr>
        <w:rPr>
          <w:color w:val="983620" w:themeColor="accent2"/>
          <w:szCs w:val="20"/>
        </w:rPr>
      </w:pPr>
      <w:r>
        <w:rPr>
          <w:color w:val="auto"/>
          <w:szCs w:val="20"/>
        </w:rPr>
        <w:t xml:space="preserve">Listen and follow instructions </w:t>
      </w:r>
    </w:p>
    <w:p w:rsidR="00420B52" w:rsidRDefault="00420B52" w:rsidP="00420B52">
      <w:pPr>
        <w:pStyle w:val="ListParagraph"/>
        <w:numPr>
          <w:ilvl w:val="0"/>
          <w:numId w:val="13"/>
        </w:numPr>
        <w:rPr>
          <w:color w:val="983620" w:themeColor="accent2"/>
          <w:szCs w:val="20"/>
        </w:rPr>
      </w:pPr>
      <w:r>
        <w:rPr>
          <w:color w:val="auto"/>
          <w:szCs w:val="20"/>
        </w:rPr>
        <w:t>Believe you can (give it your best everyday)</w:t>
      </w:r>
    </w:p>
    <w:p w:rsidR="00420B52" w:rsidRDefault="00420B52" w:rsidP="00420B52">
      <w:pPr>
        <w:rPr>
          <w:color w:val="983620" w:themeColor="accent2"/>
          <w:szCs w:val="20"/>
        </w:rPr>
      </w:pPr>
      <w:r>
        <w:rPr>
          <w:color w:val="983620" w:themeColor="accent2"/>
          <w:szCs w:val="20"/>
        </w:rPr>
        <w:tab/>
      </w:r>
      <w:r w:rsidRPr="00A677D6">
        <w:rPr>
          <w:color w:val="983620" w:themeColor="accent2"/>
          <w:szCs w:val="20"/>
          <w:u w:val="single"/>
        </w:rPr>
        <w:t>Cell Phone Policy:</w:t>
      </w:r>
      <w:r>
        <w:rPr>
          <w:color w:val="983620" w:themeColor="accent2"/>
          <w:szCs w:val="20"/>
        </w:rPr>
        <w:tab/>
        <w:t xml:space="preserve">All cell </w:t>
      </w:r>
      <w:proofErr w:type="gramStart"/>
      <w:r>
        <w:rPr>
          <w:color w:val="983620" w:themeColor="accent2"/>
          <w:szCs w:val="20"/>
        </w:rPr>
        <w:t>phones,</w:t>
      </w:r>
      <w:proofErr w:type="gramEnd"/>
      <w:r>
        <w:rPr>
          <w:color w:val="983620" w:themeColor="accent2"/>
          <w:szCs w:val="20"/>
        </w:rPr>
        <w:t xml:space="preserve"> MP3 players and other handheld electronics will be placed in a basket at the </w:t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  <w:t xml:space="preserve">beginning of class and will be picked up at the end of the class.  If caught with a device after class </w:t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  <w:t xml:space="preserve">starts I will keep your device for the rest of the day.  If your device is taken more than two times I </w:t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  <w:t xml:space="preserve">will turn it into Mr. </w:t>
      </w:r>
      <w:proofErr w:type="spellStart"/>
      <w:r>
        <w:rPr>
          <w:color w:val="983620" w:themeColor="accent2"/>
          <w:szCs w:val="20"/>
        </w:rPr>
        <w:t>Dorethy</w:t>
      </w:r>
      <w:proofErr w:type="spellEnd"/>
      <w:r>
        <w:rPr>
          <w:color w:val="983620" w:themeColor="accent2"/>
          <w:szCs w:val="20"/>
        </w:rPr>
        <w:t>.</w:t>
      </w:r>
    </w:p>
    <w:p w:rsidR="00420B52" w:rsidRDefault="00420B52" w:rsidP="00420B52">
      <w:pPr>
        <w:rPr>
          <w:color w:val="983620" w:themeColor="accent2"/>
          <w:szCs w:val="20"/>
        </w:rPr>
      </w:pPr>
      <w:r>
        <w:rPr>
          <w:color w:val="983620" w:themeColor="accent2"/>
          <w:szCs w:val="20"/>
        </w:rPr>
        <w:tab/>
      </w:r>
      <w:r w:rsidRPr="00BF4C96">
        <w:rPr>
          <w:color w:val="983620" w:themeColor="accent2"/>
          <w:szCs w:val="20"/>
          <w:u w:val="single"/>
        </w:rPr>
        <w:t>MacBook Policy:</w:t>
      </w:r>
      <w:r>
        <w:rPr>
          <w:color w:val="983620" w:themeColor="accent2"/>
          <w:szCs w:val="20"/>
        </w:rPr>
        <w:tab/>
        <w:t xml:space="preserve">The MacBook will be used frequently, however, on days that it is not being used the </w:t>
      </w:r>
      <w:proofErr w:type="spellStart"/>
      <w:r>
        <w:rPr>
          <w:color w:val="983620" w:themeColor="accent2"/>
          <w:szCs w:val="20"/>
        </w:rPr>
        <w:t>Macbook</w:t>
      </w:r>
      <w:proofErr w:type="spellEnd"/>
      <w:r>
        <w:rPr>
          <w:color w:val="983620" w:themeColor="accent2"/>
          <w:szCs w:val="20"/>
        </w:rPr>
        <w:t xml:space="preserve"> </w:t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  <w:t xml:space="preserve">should be placed in the students backpack.  Every lab table has outlets in which the students are </w:t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  <w:t xml:space="preserve">allowed to charge their </w:t>
      </w:r>
      <w:proofErr w:type="spellStart"/>
      <w:r>
        <w:rPr>
          <w:color w:val="983620" w:themeColor="accent2"/>
          <w:szCs w:val="20"/>
        </w:rPr>
        <w:t>Macbook</w:t>
      </w:r>
      <w:proofErr w:type="spellEnd"/>
      <w:r>
        <w:rPr>
          <w:color w:val="983620" w:themeColor="accent2"/>
          <w:szCs w:val="20"/>
        </w:rPr>
        <w:t xml:space="preserve"> if needed.  Games and videos should not be accessed during </w:t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  <w:t xml:space="preserve">class time and consequences will follow the student handbook.  If a student has their </w:t>
      </w:r>
      <w:proofErr w:type="spellStart"/>
      <w:r>
        <w:rPr>
          <w:color w:val="983620" w:themeColor="accent2"/>
          <w:szCs w:val="20"/>
        </w:rPr>
        <w:t>Macbook</w:t>
      </w:r>
      <w:proofErr w:type="spellEnd"/>
      <w:r>
        <w:rPr>
          <w:color w:val="983620" w:themeColor="accent2"/>
          <w:szCs w:val="20"/>
        </w:rPr>
        <w:t xml:space="preserve"> </w:t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</w:r>
      <w:r>
        <w:rPr>
          <w:color w:val="983620" w:themeColor="accent2"/>
          <w:szCs w:val="20"/>
        </w:rPr>
        <w:tab/>
        <w:t>taken they will not receive extra time on class projects.</w:t>
      </w:r>
    </w:p>
    <w:p w:rsidR="00420B52" w:rsidRDefault="00420B52" w:rsidP="00420B52">
      <w:pPr>
        <w:rPr>
          <w:color w:val="983620" w:themeColor="accent2"/>
          <w:sz w:val="28"/>
          <w:szCs w:val="28"/>
          <w:u w:val="single"/>
        </w:rPr>
      </w:pPr>
    </w:p>
    <w:p w:rsidR="00420B52" w:rsidRDefault="00420B52" w:rsidP="00420B52">
      <w:pPr>
        <w:rPr>
          <w:color w:val="983620" w:themeColor="accent2"/>
          <w:szCs w:val="20"/>
        </w:rPr>
      </w:pPr>
      <w:r w:rsidRPr="00BF4C96">
        <w:rPr>
          <w:color w:val="983620" w:themeColor="accent2"/>
          <w:sz w:val="28"/>
          <w:szCs w:val="28"/>
          <w:u w:val="single"/>
        </w:rPr>
        <w:lastRenderedPageBreak/>
        <w:t>Helpful Hints</w:t>
      </w:r>
      <w:r>
        <w:rPr>
          <w:color w:val="983620" w:themeColor="accent2"/>
          <w:sz w:val="28"/>
          <w:szCs w:val="28"/>
        </w:rPr>
        <w:t>:</w:t>
      </w:r>
    </w:p>
    <w:p w:rsidR="00420B52" w:rsidRDefault="00420B52" w:rsidP="00420B52">
      <w:pPr>
        <w:rPr>
          <w:color w:val="auto"/>
          <w:szCs w:val="20"/>
        </w:rPr>
      </w:pPr>
      <w:r>
        <w:rPr>
          <w:color w:val="983620" w:themeColor="accent2"/>
          <w:szCs w:val="20"/>
        </w:rPr>
        <w:tab/>
      </w:r>
      <w:r>
        <w:rPr>
          <w:color w:val="auto"/>
          <w:szCs w:val="20"/>
        </w:rPr>
        <w:t xml:space="preserve">Make sure that you check the website daily.  I post notes, assignments, tutorial links and lots of other information daily.  </w:t>
      </w:r>
      <w:r>
        <w:rPr>
          <w:color w:val="auto"/>
          <w:szCs w:val="20"/>
        </w:rPr>
        <w:tab/>
        <w:t>When you are absent please check the website for the days tasks.</w:t>
      </w:r>
    </w:p>
    <w:p w:rsidR="00420B52" w:rsidRDefault="00420B52" w:rsidP="00420B52">
      <w:pPr>
        <w:rPr>
          <w:color w:val="auto"/>
          <w:szCs w:val="20"/>
        </w:rPr>
      </w:pPr>
      <w:r>
        <w:rPr>
          <w:color w:val="auto"/>
          <w:szCs w:val="20"/>
        </w:rPr>
        <w:tab/>
        <w:t xml:space="preserve">Read over your notes multiple times.  On multiple occasions you will be given a short quiz over the notes taken the day </w:t>
      </w:r>
      <w:r>
        <w:rPr>
          <w:color w:val="auto"/>
          <w:szCs w:val="20"/>
        </w:rPr>
        <w:tab/>
        <w:t>before.  Your notes should also be reviewed before any tests.</w:t>
      </w:r>
    </w:p>
    <w:p w:rsidR="00420B52" w:rsidRDefault="00420B52" w:rsidP="00420B52">
      <w:pPr>
        <w:rPr>
          <w:color w:val="auto"/>
          <w:szCs w:val="20"/>
        </w:rPr>
      </w:pPr>
      <w:r>
        <w:rPr>
          <w:color w:val="auto"/>
          <w:szCs w:val="20"/>
        </w:rPr>
        <w:tab/>
        <w:t xml:space="preserve">If you are absent it is fully your responsibility to get any missed assignments and/or notes.  You are also required to make </w:t>
      </w:r>
      <w:r>
        <w:rPr>
          <w:color w:val="auto"/>
          <w:szCs w:val="20"/>
        </w:rPr>
        <w:tab/>
        <w:t>up labs, tests and quizzes.  The length of time given is based off of the student handbook.</w:t>
      </w:r>
    </w:p>
    <w:p w:rsidR="00420B52" w:rsidRDefault="00420B52" w:rsidP="00AF401C">
      <w:pPr>
        <w:ind w:left="720"/>
        <w:rPr>
          <w:color w:val="auto"/>
          <w:szCs w:val="20"/>
        </w:rPr>
      </w:pPr>
      <w:r>
        <w:rPr>
          <w:color w:val="auto"/>
          <w:szCs w:val="20"/>
        </w:rPr>
        <w:t>If you have any questions or concerns please come see me!  I will be available d</w:t>
      </w:r>
      <w:r w:rsidR="00AF401C">
        <w:rPr>
          <w:color w:val="auto"/>
          <w:szCs w:val="20"/>
        </w:rPr>
        <w:t xml:space="preserve">uring RTI </w:t>
      </w:r>
      <w:r>
        <w:rPr>
          <w:color w:val="auto"/>
          <w:szCs w:val="20"/>
        </w:rPr>
        <w:t xml:space="preserve">and </w:t>
      </w:r>
      <w:r w:rsidR="00AF401C">
        <w:rPr>
          <w:color w:val="auto"/>
          <w:szCs w:val="20"/>
        </w:rPr>
        <w:t>7</w:t>
      </w:r>
      <w:r w:rsidR="00AF401C" w:rsidRPr="00AF401C">
        <w:rPr>
          <w:color w:val="auto"/>
          <w:szCs w:val="20"/>
          <w:vertAlign w:val="superscript"/>
        </w:rPr>
        <w:t>th</w:t>
      </w:r>
      <w:r w:rsidR="00AF401C">
        <w:rPr>
          <w:color w:val="auto"/>
          <w:szCs w:val="20"/>
        </w:rPr>
        <w:t xml:space="preserve"> hour.  I am </w:t>
      </w:r>
      <w:r>
        <w:rPr>
          <w:color w:val="auto"/>
          <w:szCs w:val="20"/>
        </w:rPr>
        <w:t>also available before and after school.</w:t>
      </w:r>
    </w:p>
    <w:p w:rsidR="00420B52" w:rsidRDefault="00420B52" w:rsidP="00420B52">
      <w:pPr>
        <w:rPr>
          <w:color w:val="auto"/>
          <w:szCs w:val="20"/>
        </w:rPr>
      </w:pPr>
      <w:r>
        <w:rPr>
          <w:color w:val="auto"/>
          <w:szCs w:val="20"/>
        </w:rPr>
        <w:tab/>
        <w:t xml:space="preserve">PLEASE DO NOT CHEAT! This is only selling </w:t>
      </w:r>
      <w:proofErr w:type="gramStart"/>
      <w:r>
        <w:rPr>
          <w:color w:val="auto"/>
          <w:szCs w:val="20"/>
        </w:rPr>
        <w:t>yourself</w:t>
      </w:r>
      <w:proofErr w:type="gramEnd"/>
      <w:r>
        <w:rPr>
          <w:color w:val="auto"/>
          <w:szCs w:val="20"/>
        </w:rPr>
        <w:t xml:space="preserve"> short and makes it more difficult to be successful on the exams.  </w:t>
      </w:r>
      <w:r>
        <w:rPr>
          <w:color w:val="auto"/>
          <w:szCs w:val="20"/>
        </w:rPr>
        <w:tab/>
        <w:t xml:space="preserve">If you do not understand something please ask.  If you understand the concept help others, just make sure that you are not </w:t>
      </w:r>
      <w:r>
        <w:rPr>
          <w:color w:val="auto"/>
          <w:szCs w:val="20"/>
        </w:rPr>
        <w:tab/>
        <w:t xml:space="preserve">giving direct answers.  If you have questions or concerns on the assignment, come talk to me before it’s due (like in the </w:t>
      </w:r>
      <w:r>
        <w:rPr>
          <w:color w:val="auto"/>
          <w:szCs w:val="20"/>
        </w:rPr>
        <w:tab/>
        <w:t>morning).</w:t>
      </w:r>
    </w:p>
    <w:p w:rsidR="00420B52" w:rsidRDefault="00420B52" w:rsidP="00420B52">
      <w:pPr>
        <w:rPr>
          <w:color w:val="983620" w:themeColor="accent2"/>
          <w:szCs w:val="20"/>
        </w:rPr>
      </w:pPr>
      <w:r>
        <w:rPr>
          <w:color w:val="983620" w:themeColor="accent2"/>
          <w:szCs w:val="20"/>
        </w:rPr>
        <w:tab/>
        <w:t xml:space="preserve">Multiple labs and/or projects are planned with every chapter; however, they will only be assigned if classes are well </w:t>
      </w:r>
      <w:r>
        <w:rPr>
          <w:color w:val="983620" w:themeColor="accent2"/>
          <w:szCs w:val="20"/>
        </w:rPr>
        <w:tab/>
        <w:t>behaved.  I look forward to this year and getting to know each of you!</w:t>
      </w:r>
    </w:p>
    <w:p w:rsidR="00416259" w:rsidRDefault="00416259"/>
    <w:sectPr w:rsidR="00416259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03" w:rsidRDefault="008C2F03">
      <w:pPr>
        <w:spacing w:after="0" w:line="240" w:lineRule="auto"/>
      </w:pPr>
      <w:r>
        <w:separator/>
      </w:r>
    </w:p>
  </w:endnote>
  <w:endnote w:type="continuationSeparator" w:id="0">
    <w:p w:rsidR="008C2F03" w:rsidRDefault="008C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9B38E8" w:rsidTr="00416259">
      <w:tc>
        <w:tcPr>
          <w:tcW w:w="3200" w:type="pct"/>
          <w:shd w:val="clear" w:color="auto" w:fill="983620" w:themeFill="accent2"/>
        </w:tcPr>
        <w:p w:rsidR="009B38E8" w:rsidRDefault="009B38E8" w:rsidP="00416259">
          <w:pPr>
            <w:pStyle w:val="NoSpacing"/>
          </w:pPr>
        </w:p>
      </w:tc>
      <w:tc>
        <w:tcPr>
          <w:tcW w:w="104" w:type="pct"/>
        </w:tcPr>
        <w:p w:rsidR="009B38E8" w:rsidRDefault="009B38E8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9B38E8" w:rsidRDefault="009B38E8" w:rsidP="00416259">
          <w:pPr>
            <w:pStyle w:val="NoSpacing"/>
          </w:pPr>
        </w:p>
      </w:tc>
    </w:tr>
    <w:tr w:rsidR="009B38E8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09CE7E2A7F4900479B4784E6A13B396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:rsidR="009B38E8" w:rsidRPr="0055491E" w:rsidRDefault="00AF401C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2017-2018</w:t>
              </w:r>
            </w:p>
          </w:sdtContent>
        </w:sdt>
      </w:tc>
      <w:tc>
        <w:tcPr>
          <w:tcW w:w="104" w:type="pct"/>
          <w:vAlign w:val="bottom"/>
        </w:tcPr>
        <w:p w:rsidR="009B38E8" w:rsidRDefault="009B38E8" w:rsidP="00416259">
          <w:pPr>
            <w:pStyle w:val="Footer"/>
          </w:pPr>
        </w:p>
      </w:tc>
      <w:tc>
        <w:tcPr>
          <w:tcW w:w="1700" w:type="pct"/>
          <w:vAlign w:val="bottom"/>
        </w:tcPr>
        <w:p w:rsidR="009B38E8" w:rsidRDefault="002C2A5C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F401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9B38E8" w:rsidRDefault="009B38E8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03" w:rsidRDefault="008C2F03">
      <w:pPr>
        <w:spacing w:after="0" w:line="240" w:lineRule="auto"/>
      </w:pPr>
      <w:r>
        <w:separator/>
      </w:r>
    </w:p>
  </w:footnote>
  <w:footnote w:type="continuationSeparator" w:id="0">
    <w:p w:rsidR="008C2F03" w:rsidRDefault="008C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22C062F0"/>
    <w:multiLevelType w:val="hybridMultilevel"/>
    <w:tmpl w:val="46905848"/>
    <w:lvl w:ilvl="0" w:tplc="F7E6E5B0">
      <w:start w:val="1"/>
      <w:numFmt w:val="decimal"/>
      <w:lvlText w:val="%1)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B17288"/>
    <w:multiLevelType w:val="hybridMultilevel"/>
    <w:tmpl w:val="22DE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100B2"/>
    <w:multiLevelType w:val="hybridMultilevel"/>
    <w:tmpl w:val="AB60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C0F9E"/>
    <w:multiLevelType w:val="hybridMultilevel"/>
    <w:tmpl w:val="B8FE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D753C"/>
    <w:multiLevelType w:val="hybridMultilevel"/>
    <w:tmpl w:val="C6A2D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045040"/>
    <w:multiLevelType w:val="hybridMultilevel"/>
    <w:tmpl w:val="B6A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94"/>
    <w:rsid w:val="00062EFE"/>
    <w:rsid w:val="000F4EAE"/>
    <w:rsid w:val="001153F6"/>
    <w:rsid w:val="00165340"/>
    <w:rsid w:val="0017754E"/>
    <w:rsid w:val="00194F1D"/>
    <w:rsid w:val="001A39E0"/>
    <w:rsid w:val="001B0AD3"/>
    <w:rsid w:val="001B1EB7"/>
    <w:rsid w:val="001D7694"/>
    <w:rsid w:val="001F3A93"/>
    <w:rsid w:val="00231DB0"/>
    <w:rsid w:val="0026113B"/>
    <w:rsid w:val="002C2A5C"/>
    <w:rsid w:val="003A543A"/>
    <w:rsid w:val="003E1F56"/>
    <w:rsid w:val="004158E7"/>
    <w:rsid w:val="00416259"/>
    <w:rsid w:val="00420B52"/>
    <w:rsid w:val="004668EB"/>
    <w:rsid w:val="0050368A"/>
    <w:rsid w:val="0055491E"/>
    <w:rsid w:val="006103BD"/>
    <w:rsid w:val="00640151"/>
    <w:rsid w:val="00676455"/>
    <w:rsid w:val="0072397C"/>
    <w:rsid w:val="007D172C"/>
    <w:rsid w:val="00807824"/>
    <w:rsid w:val="00877E03"/>
    <w:rsid w:val="008826FB"/>
    <w:rsid w:val="008C2A28"/>
    <w:rsid w:val="008C2F03"/>
    <w:rsid w:val="008C4950"/>
    <w:rsid w:val="00935BA7"/>
    <w:rsid w:val="009763B8"/>
    <w:rsid w:val="009B38E8"/>
    <w:rsid w:val="009F709B"/>
    <w:rsid w:val="00A77ACD"/>
    <w:rsid w:val="00AA7988"/>
    <w:rsid w:val="00AF401C"/>
    <w:rsid w:val="00B103AE"/>
    <w:rsid w:val="00B213CD"/>
    <w:rsid w:val="00B730EB"/>
    <w:rsid w:val="00C07478"/>
    <w:rsid w:val="00C643A6"/>
    <w:rsid w:val="00D40758"/>
    <w:rsid w:val="00D407E0"/>
    <w:rsid w:val="00D64711"/>
    <w:rsid w:val="00DD2F19"/>
    <w:rsid w:val="00DE72FE"/>
    <w:rsid w:val="00E61C72"/>
    <w:rsid w:val="00E84E02"/>
    <w:rsid w:val="00EC57D1"/>
    <w:rsid w:val="00F338D0"/>
    <w:rsid w:val="00F445ED"/>
    <w:rsid w:val="00F63ED9"/>
    <w:rsid w:val="00F73F39"/>
    <w:rsid w:val="00FB097F"/>
    <w:rsid w:val="00FE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1F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1F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B3450E0A6344DB4D0975EBE5F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0070-0FF4-6B4F-A27F-DB629C59E98E}"/>
      </w:docPartPr>
      <w:docPartBody>
        <w:p w:rsidR="001F2764" w:rsidRDefault="001F2764">
          <w:pPr>
            <w:pStyle w:val="470B3450E0A6344DB4D0975EBE5F5DB5"/>
          </w:pPr>
          <w:r>
            <w:t>CS200</w:t>
          </w:r>
        </w:p>
      </w:docPartBody>
    </w:docPart>
    <w:docPart>
      <w:docPartPr>
        <w:name w:val="D8431D71DF25814F885D901F2025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87D4-20FF-C14F-9EA9-3D49B4BA835D}"/>
      </w:docPartPr>
      <w:docPartBody>
        <w:p w:rsidR="001F2764" w:rsidRDefault="001F2764">
          <w:pPr>
            <w:pStyle w:val="D8431D71DF25814F885D901F20254183"/>
          </w:pPr>
          <w:r w:rsidRPr="0081155A">
            <w:t>Course Name</w:t>
          </w:r>
        </w:p>
      </w:docPartBody>
    </w:docPart>
    <w:docPart>
      <w:docPartPr>
        <w:name w:val="09CE7E2A7F4900479B4784E6A13B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D4EE-16D8-5E4C-B2DC-E73044424C88}"/>
      </w:docPartPr>
      <w:docPartBody>
        <w:p w:rsidR="001F2764" w:rsidRDefault="001F2764">
          <w:pPr>
            <w:pStyle w:val="09CE7E2A7F4900479B4784E6A13B3966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2764"/>
    <w:rsid w:val="001F2764"/>
    <w:rsid w:val="006D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0B3450E0A6344DB4D0975EBE5F5DB5">
    <w:name w:val="470B3450E0A6344DB4D0975EBE5F5DB5"/>
    <w:rsid w:val="001F2764"/>
  </w:style>
  <w:style w:type="paragraph" w:customStyle="1" w:styleId="D8431D71DF25814F885D901F20254183">
    <w:name w:val="D8431D71DF25814F885D901F20254183"/>
    <w:rsid w:val="001F2764"/>
  </w:style>
  <w:style w:type="paragraph" w:customStyle="1" w:styleId="52E01102FA9AC24A9B027E1B8DCC682A">
    <w:name w:val="52E01102FA9AC24A9B027E1B8DCC682A"/>
    <w:rsid w:val="001F2764"/>
  </w:style>
  <w:style w:type="paragraph" w:styleId="ListBullet">
    <w:name w:val="List Bullet"/>
    <w:basedOn w:val="Normal"/>
    <w:uiPriority w:val="1"/>
    <w:qFormat/>
    <w:rsid w:val="006D3609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A493493673CED4D900E81D979F086FB">
    <w:name w:val="CA493493673CED4D900E81D979F086FB"/>
    <w:rsid w:val="001F2764"/>
  </w:style>
  <w:style w:type="paragraph" w:styleId="ListNumber">
    <w:name w:val="List Number"/>
    <w:basedOn w:val="Normal"/>
    <w:uiPriority w:val="1"/>
    <w:qFormat/>
    <w:rsid w:val="006D3609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5D1F510F6556141A4D2BE6D7F7F6503">
    <w:name w:val="C5D1F510F6556141A4D2BE6D7F7F6503"/>
    <w:rsid w:val="001F2764"/>
  </w:style>
  <w:style w:type="paragraph" w:customStyle="1" w:styleId="FA1A77C7FEBA694CBBE2549213D2A45B">
    <w:name w:val="FA1A77C7FEBA694CBBE2549213D2A45B"/>
    <w:rsid w:val="001F2764"/>
  </w:style>
  <w:style w:type="paragraph" w:styleId="BlockText">
    <w:name w:val="Block Text"/>
    <w:basedOn w:val="Normal"/>
    <w:uiPriority w:val="1"/>
    <w:unhideWhenUsed/>
    <w:qFormat/>
    <w:rsid w:val="001F2764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1F2764"/>
    <w:pPr>
      <w:numPr>
        <w:numId w:val="3"/>
      </w:numPr>
      <w:spacing w:after="40"/>
    </w:pPr>
  </w:style>
  <w:style w:type="paragraph" w:customStyle="1" w:styleId="039CD6AB0F4B47478DB478205CC41C33">
    <w:name w:val="039CD6AB0F4B47478DB478205CC41C33"/>
    <w:rsid w:val="001F2764"/>
  </w:style>
  <w:style w:type="paragraph" w:customStyle="1" w:styleId="5977A0463471CF46B6E725F5FAC6CF6E">
    <w:name w:val="5977A0463471CF46B6E725F5FAC6CF6E"/>
    <w:rsid w:val="001F2764"/>
  </w:style>
  <w:style w:type="paragraph" w:customStyle="1" w:styleId="9C42F2BA2AFD0644842F017CC6A435D2">
    <w:name w:val="9C42F2BA2AFD0644842F017CC6A435D2"/>
    <w:rsid w:val="001F2764"/>
  </w:style>
  <w:style w:type="paragraph" w:customStyle="1" w:styleId="4356CE407801694F9868EFA434A2ABD8">
    <w:name w:val="4356CE407801694F9868EFA434A2ABD8"/>
    <w:rsid w:val="001F2764"/>
  </w:style>
  <w:style w:type="paragraph" w:customStyle="1" w:styleId="09CE7E2A7F4900479B4784E6A13B3966">
    <w:name w:val="09CE7E2A7F4900479B4784E6A13B3966"/>
    <w:rsid w:val="001F2764"/>
  </w:style>
  <w:style w:type="paragraph" w:customStyle="1" w:styleId="B23F96B1443C45A9900428871ECCBF31">
    <w:name w:val="B23F96B1443C45A9900428871ECCBF31"/>
    <w:rsid w:val="006D3609"/>
    <w:pPr>
      <w:spacing w:after="200" w:line="276" w:lineRule="auto"/>
    </w:pPr>
    <w:rPr>
      <w:sz w:val="22"/>
      <w:szCs w:val="22"/>
      <w:lang w:eastAsia="en-US"/>
    </w:rPr>
  </w:style>
  <w:style w:type="paragraph" w:customStyle="1" w:styleId="E9FD78FBA13942178CF4316AC344F9C6">
    <w:name w:val="E9FD78FBA13942178CF4316AC344F9C6"/>
    <w:rsid w:val="006D3609"/>
    <w:pPr>
      <w:spacing w:after="200" w:line="276" w:lineRule="auto"/>
    </w:pPr>
    <w:rPr>
      <w:sz w:val="22"/>
      <w:szCs w:val="22"/>
      <w:lang w:eastAsia="en-US"/>
    </w:rPr>
  </w:style>
  <w:style w:type="paragraph" w:customStyle="1" w:styleId="7268205E18D54E19A90FB53C9B46C48B">
    <w:name w:val="7268205E18D54E19A90FB53C9B46C48B"/>
    <w:rsid w:val="006D3609"/>
    <w:pPr>
      <w:spacing w:after="200" w:line="276" w:lineRule="auto"/>
    </w:pPr>
    <w:rPr>
      <w:sz w:val="22"/>
      <w:szCs w:val="22"/>
      <w:lang w:eastAsia="en-US"/>
    </w:rPr>
  </w:style>
  <w:style w:type="paragraph" w:customStyle="1" w:styleId="24B6B456BFDB4B428EE42BE9DEE0190B">
    <w:name w:val="24B6B456BFDB4B428EE42BE9DEE0190B"/>
    <w:rsid w:val="006D3609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Manager/>
  <Company/>
  <LinksUpToDate>false</LinksUpToDate>
  <CharactersWithSpaces>6609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>2017-2018</dc:subject>
  <dc:creator>Jessica Stapleton</dc:creator>
  <cp:keywords/>
  <dc:description/>
  <cp:lastModifiedBy>Jessica Stapleton</cp:lastModifiedBy>
  <cp:revision>2</cp:revision>
  <dcterms:created xsi:type="dcterms:W3CDTF">2017-08-17T17:51:00Z</dcterms:created>
  <dcterms:modified xsi:type="dcterms:W3CDTF">2017-08-17T17:51:00Z</dcterms:modified>
  <cp:category/>
</cp:coreProperties>
</file>